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95" w:rsidRDefault="00F34795" w:rsidP="003B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4E0C" w:rsidRPr="002769A1" w:rsidRDefault="003B4E0C" w:rsidP="003B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ПОВЕСТКА  </w:t>
      </w:r>
    </w:p>
    <w:p w:rsidR="003B4E0C" w:rsidRPr="002769A1" w:rsidRDefault="003B4E0C" w:rsidP="003B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</w:p>
    <w:p w:rsidR="003B4E0C" w:rsidRDefault="003B4E0C" w:rsidP="003B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6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Комитете финансов Ленинградской области</w:t>
      </w:r>
    </w:p>
    <w:p w:rsidR="003B4E0C" w:rsidRPr="002769A1" w:rsidRDefault="003B4E0C" w:rsidP="003B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521"/>
        <w:gridCol w:w="4820"/>
      </w:tblGrid>
      <w:tr w:rsidR="003B4E0C" w:rsidRPr="002769A1" w:rsidTr="001C6F55">
        <w:trPr>
          <w:trHeight w:val="629"/>
        </w:trPr>
        <w:tc>
          <w:tcPr>
            <w:tcW w:w="6521" w:type="dxa"/>
            <w:shd w:val="clear" w:color="auto" w:fill="auto"/>
          </w:tcPr>
          <w:p w:rsidR="003B4E0C" w:rsidRDefault="003B4E0C" w:rsidP="001C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Санкт-Петербург, Суворовский пр., д. 67,</w:t>
            </w:r>
          </w:p>
          <w:p w:rsidR="003B4E0C" w:rsidRPr="002769A1" w:rsidRDefault="003B4E0C" w:rsidP="001C6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этаж, к. 509</w:t>
            </w:r>
          </w:p>
        </w:tc>
        <w:tc>
          <w:tcPr>
            <w:tcW w:w="4820" w:type="dxa"/>
            <w:shd w:val="clear" w:color="auto" w:fill="auto"/>
          </w:tcPr>
          <w:p w:rsidR="003B4E0C" w:rsidRPr="002769A1" w:rsidRDefault="003B4E0C" w:rsidP="001C6F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B9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822E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марта </w:t>
            </w:r>
            <w:r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822E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  <w:p w:rsidR="003B4E0C" w:rsidRPr="002769A1" w:rsidRDefault="003B4E0C" w:rsidP="00B90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B90B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2769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:00</w:t>
            </w:r>
          </w:p>
        </w:tc>
      </w:tr>
    </w:tbl>
    <w:tbl>
      <w:tblPr>
        <w:tblStyle w:val="a7"/>
        <w:tblW w:w="11341" w:type="dxa"/>
        <w:tblInd w:w="-743" w:type="dxa"/>
        <w:tblLook w:val="04A0" w:firstRow="1" w:lastRow="0" w:firstColumn="1" w:lastColumn="0" w:noHBand="0" w:noVBand="1"/>
      </w:tblPr>
      <w:tblGrid>
        <w:gridCol w:w="1560"/>
        <w:gridCol w:w="4961"/>
        <w:gridCol w:w="4820"/>
      </w:tblGrid>
      <w:tr w:rsidR="003B4E0C" w:rsidRPr="002769A1" w:rsidTr="00F34795">
        <w:tc>
          <w:tcPr>
            <w:tcW w:w="1560" w:type="dxa"/>
          </w:tcPr>
          <w:p w:rsidR="003B4E0C" w:rsidRPr="002769A1" w:rsidRDefault="003B4E0C" w:rsidP="001C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961" w:type="dxa"/>
          </w:tcPr>
          <w:p w:rsidR="003B4E0C" w:rsidRPr="002769A1" w:rsidRDefault="003B4E0C" w:rsidP="001C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Тема выступления</w:t>
            </w:r>
          </w:p>
        </w:tc>
        <w:tc>
          <w:tcPr>
            <w:tcW w:w="4820" w:type="dxa"/>
          </w:tcPr>
          <w:p w:rsidR="003B4E0C" w:rsidRPr="002769A1" w:rsidRDefault="003B4E0C" w:rsidP="001C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Докладчик</w:t>
            </w:r>
          </w:p>
        </w:tc>
      </w:tr>
      <w:tr w:rsidR="003B4E0C" w:rsidRPr="002769A1" w:rsidTr="00F34795">
        <w:trPr>
          <w:trHeight w:val="1259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:00–1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:05</w:t>
            </w:r>
          </w:p>
        </w:tc>
        <w:tc>
          <w:tcPr>
            <w:tcW w:w="4961" w:type="dxa"/>
          </w:tcPr>
          <w:p w:rsidR="003B4E0C" w:rsidRPr="002769A1" w:rsidRDefault="003B4E0C" w:rsidP="001C6F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Приветственное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 слово</w:t>
            </w:r>
          </w:p>
        </w:tc>
        <w:tc>
          <w:tcPr>
            <w:tcW w:w="4820" w:type="dxa"/>
          </w:tcPr>
          <w:p w:rsidR="003B4E0C" w:rsidRPr="002769A1" w:rsidRDefault="003B4E0C" w:rsidP="001C6F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Марков Роман Иванович </w:t>
            </w:r>
          </w:p>
          <w:p w:rsidR="003B4E0C" w:rsidRPr="002769A1" w:rsidRDefault="003B4E0C" w:rsidP="001C6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3B4E0C" w:rsidRPr="002769A1" w:rsidTr="00F34795">
        <w:trPr>
          <w:trHeight w:val="980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:05–1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  <w:tc>
          <w:tcPr>
            <w:tcW w:w="4961" w:type="dxa"/>
          </w:tcPr>
          <w:p w:rsidR="003B4E0C" w:rsidRPr="002769A1" w:rsidRDefault="003B4E0C" w:rsidP="001C6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Вступительное</w:t>
            </w:r>
            <w:r w:rsidRPr="00276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 </w:t>
            </w:r>
          </w:p>
          <w:p w:rsidR="003B4E0C" w:rsidRPr="002769A1" w:rsidRDefault="003B4E0C" w:rsidP="001C6F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3B4E0C" w:rsidRPr="002769A1" w:rsidRDefault="003B4E0C" w:rsidP="001C6F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Трусов Юрий Васильевич</w:t>
            </w:r>
            <w:r w:rsidRPr="00276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– председатель Общественной палаты Ленинградской области</w:t>
            </w:r>
          </w:p>
        </w:tc>
      </w:tr>
      <w:tr w:rsidR="003B4E0C" w:rsidRPr="002769A1" w:rsidTr="00F34795">
        <w:trPr>
          <w:trHeight w:val="1263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:10–1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:20</w:t>
            </w:r>
          </w:p>
        </w:tc>
        <w:tc>
          <w:tcPr>
            <w:tcW w:w="4961" w:type="dxa"/>
          </w:tcPr>
          <w:p w:rsidR="003B4E0C" w:rsidRPr="002769A1" w:rsidRDefault="003B4E0C" w:rsidP="001C6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 xml:space="preserve">О проекте областного закона </w:t>
            </w:r>
            <w:r w:rsidR="00822E2B" w:rsidRPr="00822E2B">
              <w:rPr>
                <w:rFonts w:ascii="Times New Roman" w:hAnsi="Times New Roman" w:cs="Times New Roman"/>
                <w:sz w:val="26"/>
                <w:szCs w:val="26"/>
              </w:rPr>
              <w:t>«Об исполнении областного бюджета Ленинградской области за 2021 год»</w:t>
            </w:r>
          </w:p>
        </w:tc>
        <w:tc>
          <w:tcPr>
            <w:tcW w:w="4820" w:type="dxa"/>
          </w:tcPr>
          <w:p w:rsidR="003B4E0C" w:rsidRPr="002769A1" w:rsidRDefault="003B4E0C" w:rsidP="001C6F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Марков Роман Иванович </w:t>
            </w:r>
          </w:p>
          <w:p w:rsidR="003B4E0C" w:rsidRPr="002769A1" w:rsidRDefault="003B4E0C" w:rsidP="001C6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3B4E0C" w:rsidRPr="002769A1" w:rsidTr="00F34795">
        <w:trPr>
          <w:trHeight w:val="350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:20–1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:25</w:t>
            </w:r>
          </w:p>
        </w:tc>
        <w:tc>
          <w:tcPr>
            <w:tcW w:w="4961" w:type="dxa"/>
          </w:tcPr>
          <w:p w:rsidR="003B4E0C" w:rsidRPr="002769A1" w:rsidRDefault="003B4E0C" w:rsidP="001C6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820" w:type="dxa"/>
          </w:tcPr>
          <w:p w:rsidR="003B4E0C" w:rsidRPr="002769A1" w:rsidRDefault="003B4E0C" w:rsidP="001C6F5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B4E0C" w:rsidRPr="002769A1" w:rsidTr="00F34795">
        <w:trPr>
          <w:trHeight w:val="1627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:25–1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:35</w:t>
            </w:r>
          </w:p>
        </w:tc>
        <w:tc>
          <w:tcPr>
            <w:tcW w:w="4961" w:type="dxa"/>
          </w:tcPr>
          <w:p w:rsidR="003B4E0C" w:rsidRPr="00822E2B" w:rsidRDefault="00EE524A" w:rsidP="00EE52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E524A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методику распределения дотаций на выравнивание бюджетной обеспеченности муниципаль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 районов (городских округов)</w:t>
            </w:r>
          </w:p>
        </w:tc>
        <w:tc>
          <w:tcPr>
            <w:tcW w:w="4820" w:type="dxa"/>
          </w:tcPr>
          <w:p w:rsidR="00D227C8" w:rsidRPr="000A4D41" w:rsidRDefault="00D227C8" w:rsidP="00D227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Бельтюкова Светла</w:t>
            </w:r>
            <w:r w:rsidRPr="000A4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Николае</w:t>
            </w:r>
            <w:r w:rsidRPr="000A4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вна</w:t>
            </w:r>
          </w:p>
          <w:p w:rsidR="00DB7969" w:rsidRPr="002769A1" w:rsidRDefault="00D227C8" w:rsidP="00D22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4D41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 межбюджетных отношений д</w:t>
            </w:r>
            <w:r w:rsidR="00DB7969" w:rsidRPr="000A4D41">
              <w:rPr>
                <w:rFonts w:ascii="Times New Roman" w:hAnsi="Times New Roman" w:cs="Times New Roman"/>
                <w:sz w:val="26"/>
                <w:szCs w:val="26"/>
              </w:rPr>
              <w:t>епартамент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B7969" w:rsidRPr="000A4D41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бюджетной политик</w:t>
            </w:r>
            <w:bookmarkStart w:id="0" w:name="_GoBack"/>
            <w:bookmarkEnd w:id="0"/>
            <w:r w:rsidR="00DB7969" w:rsidRPr="000A4D41">
              <w:rPr>
                <w:rFonts w:ascii="Times New Roman" w:hAnsi="Times New Roman" w:cs="Times New Roman"/>
                <w:sz w:val="26"/>
                <w:szCs w:val="26"/>
              </w:rPr>
              <w:t>и комитета финансов Ленинградской области</w:t>
            </w:r>
          </w:p>
        </w:tc>
      </w:tr>
      <w:tr w:rsidR="003B4E0C" w:rsidRPr="002769A1" w:rsidTr="00F34795">
        <w:trPr>
          <w:trHeight w:val="427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:35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:40</w:t>
            </w:r>
          </w:p>
        </w:tc>
        <w:tc>
          <w:tcPr>
            <w:tcW w:w="4961" w:type="dxa"/>
          </w:tcPr>
          <w:p w:rsidR="002F32B8" w:rsidRPr="00822E2B" w:rsidRDefault="003B4E0C" w:rsidP="002F32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E2B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820" w:type="dxa"/>
          </w:tcPr>
          <w:p w:rsidR="003B4E0C" w:rsidRPr="002769A1" w:rsidRDefault="003B4E0C" w:rsidP="001C6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E0C" w:rsidRPr="002769A1" w:rsidTr="00F34795">
        <w:trPr>
          <w:trHeight w:val="1760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:40–1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:50</w:t>
            </w:r>
          </w:p>
        </w:tc>
        <w:tc>
          <w:tcPr>
            <w:tcW w:w="4961" w:type="dxa"/>
          </w:tcPr>
          <w:p w:rsidR="002F32B8" w:rsidRDefault="00822E2B" w:rsidP="002F32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E2B">
              <w:rPr>
                <w:rFonts w:ascii="Times New Roman" w:hAnsi="Times New Roman" w:cs="Times New Roman"/>
                <w:sz w:val="26"/>
                <w:szCs w:val="26"/>
              </w:rPr>
              <w:t>Общие вопросы предоставления и расходования субсидии на поддержку развития общественной инфраструктуры муниципального значения. Итоги за 2021</w:t>
            </w:r>
          </w:p>
          <w:p w:rsidR="002F32B8" w:rsidRDefault="00822E2B" w:rsidP="002F32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E2B">
              <w:rPr>
                <w:rFonts w:ascii="Times New Roman" w:hAnsi="Times New Roman" w:cs="Times New Roman"/>
                <w:sz w:val="26"/>
                <w:szCs w:val="26"/>
              </w:rPr>
              <w:t>год, особенности предоставления в 2022</w:t>
            </w:r>
          </w:p>
          <w:p w:rsidR="003B4E0C" w:rsidRPr="00822E2B" w:rsidRDefault="002F32B8" w:rsidP="002F32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22E2B" w:rsidRPr="00822E2B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</w:p>
        </w:tc>
        <w:tc>
          <w:tcPr>
            <w:tcW w:w="4820" w:type="dxa"/>
          </w:tcPr>
          <w:p w:rsidR="00F34795" w:rsidRPr="000A4D41" w:rsidRDefault="00F34795" w:rsidP="00F347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Кравченко</w:t>
            </w:r>
            <w:r w:rsidRPr="000A4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ри</w:t>
            </w:r>
            <w:r w:rsidRPr="000A4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Викторо</w:t>
            </w:r>
            <w:r w:rsidRPr="000A4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вна</w:t>
            </w:r>
          </w:p>
          <w:p w:rsidR="003B4E0C" w:rsidRDefault="00F34795" w:rsidP="00F34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4D41">
              <w:rPr>
                <w:rFonts w:ascii="Times New Roman" w:hAnsi="Times New Roman" w:cs="Times New Roman"/>
                <w:sz w:val="26"/>
                <w:szCs w:val="26"/>
              </w:rPr>
              <w:t xml:space="preserve">– начальник департамента </w:t>
            </w:r>
            <w:r w:rsidR="000A4D41" w:rsidRPr="000A4D41">
              <w:rPr>
                <w:rFonts w:ascii="Times New Roman" w:hAnsi="Times New Roman" w:cs="Times New Roman"/>
                <w:sz w:val="26"/>
                <w:szCs w:val="26"/>
              </w:rPr>
              <w:t>бюджетной политики в отраслях социальной сферы комитета финансов Ленинградской области</w:t>
            </w:r>
          </w:p>
          <w:p w:rsidR="00DB7969" w:rsidRPr="000A4D41" w:rsidRDefault="00DB7969" w:rsidP="00DB79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B4E0C" w:rsidRPr="002769A1" w:rsidTr="00F34795">
        <w:trPr>
          <w:trHeight w:val="435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:50–1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:55</w:t>
            </w:r>
          </w:p>
        </w:tc>
        <w:tc>
          <w:tcPr>
            <w:tcW w:w="4961" w:type="dxa"/>
          </w:tcPr>
          <w:p w:rsidR="002F32B8" w:rsidRPr="00822E2B" w:rsidRDefault="003B4E0C" w:rsidP="002F32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E2B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820" w:type="dxa"/>
          </w:tcPr>
          <w:p w:rsidR="003B4E0C" w:rsidRPr="002769A1" w:rsidRDefault="003B4E0C" w:rsidP="001C6F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E0C" w:rsidRPr="002769A1" w:rsidTr="00F34795">
        <w:trPr>
          <w:trHeight w:val="1632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:55–1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:05</w:t>
            </w:r>
          </w:p>
        </w:tc>
        <w:tc>
          <w:tcPr>
            <w:tcW w:w="4961" w:type="dxa"/>
          </w:tcPr>
          <w:p w:rsidR="003B4E0C" w:rsidRPr="002174B2" w:rsidRDefault="002174B2" w:rsidP="001C6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74B2">
              <w:rPr>
                <w:rFonts w:ascii="Times New Roman" w:hAnsi="Times New Roman" w:cs="Times New Roman"/>
                <w:sz w:val="26"/>
                <w:szCs w:val="26"/>
              </w:rPr>
              <w:t>Обсуждение формата и условий конкурса «Бюджет для граждан» в Ленинградской области</w:t>
            </w:r>
          </w:p>
        </w:tc>
        <w:tc>
          <w:tcPr>
            <w:tcW w:w="4820" w:type="dxa"/>
          </w:tcPr>
          <w:p w:rsidR="002174B2" w:rsidRPr="000A4D41" w:rsidRDefault="002174B2" w:rsidP="002174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4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Олейник Инна Сергеевна</w:t>
            </w:r>
          </w:p>
          <w:p w:rsidR="002F32B8" w:rsidRPr="002769A1" w:rsidRDefault="002174B2" w:rsidP="002174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D41">
              <w:rPr>
                <w:rFonts w:ascii="Times New Roman" w:hAnsi="Times New Roman" w:cs="Times New Roman"/>
                <w:sz w:val="26"/>
                <w:szCs w:val="26"/>
              </w:rPr>
              <w:t>– начальник департамента информационных технологий в сфере управления государственными финансами комитета финансов Ленинградской области</w:t>
            </w:r>
          </w:p>
        </w:tc>
      </w:tr>
      <w:tr w:rsidR="003B4E0C" w:rsidRPr="002769A1" w:rsidTr="00F34795">
        <w:trPr>
          <w:trHeight w:val="409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:05–1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:10</w:t>
            </w:r>
          </w:p>
        </w:tc>
        <w:tc>
          <w:tcPr>
            <w:tcW w:w="4961" w:type="dxa"/>
          </w:tcPr>
          <w:p w:rsidR="003B4E0C" w:rsidRPr="00822E2B" w:rsidRDefault="003B4E0C" w:rsidP="001C6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E2B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820" w:type="dxa"/>
          </w:tcPr>
          <w:p w:rsidR="003B4E0C" w:rsidRPr="002769A1" w:rsidRDefault="003B4E0C" w:rsidP="001C6F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E0C" w:rsidRPr="002769A1" w:rsidTr="00F34795">
        <w:trPr>
          <w:trHeight w:val="1791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:10–1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:15</w:t>
            </w:r>
          </w:p>
        </w:tc>
        <w:tc>
          <w:tcPr>
            <w:tcW w:w="4961" w:type="dxa"/>
          </w:tcPr>
          <w:p w:rsidR="003B4E0C" w:rsidRPr="00822E2B" w:rsidRDefault="00853704" w:rsidP="00FC35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3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FC35F5" w:rsidRPr="00FC3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орядок формирования нового состава Общественного совета </w:t>
            </w:r>
            <w:r w:rsidR="00FC3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Комитете финансов </w:t>
            </w:r>
            <w:r w:rsidR="002F32B8" w:rsidRPr="00FC3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Ленинградской области</w:t>
            </w:r>
          </w:p>
        </w:tc>
        <w:tc>
          <w:tcPr>
            <w:tcW w:w="4820" w:type="dxa"/>
          </w:tcPr>
          <w:p w:rsidR="002F32B8" w:rsidRPr="000A4D41" w:rsidRDefault="002F32B8" w:rsidP="002F32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4D4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Олейник Инна Сергеевна</w:t>
            </w:r>
          </w:p>
          <w:p w:rsidR="00DB7969" w:rsidRPr="002769A1" w:rsidRDefault="002F32B8" w:rsidP="002F32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4D41">
              <w:rPr>
                <w:rFonts w:ascii="Times New Roman" w:hAnsi="Times New Roman" w:cs="Times New Roman"/>
                <w:sz w:val="26"/>
                <w:szCs w:val="26"/>
              </w:rPr>
              <w:t>– начальник департамента информационных технологий в сфере управления государственными финансами комитета финансов Ленинградской области</w:t>
            </w:r>
          </w:p>
        </w:tc>
      </w:tr>
      <w:tr w:rsidR="003B4E0C" w:rsidRPr="002769A1" w:rsidTr="00F34795">
        <w:trPr>
          <w:trHeight w:val="384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:15–1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:20</w:t>
            </w:r>
          </w:p>
        </w:tc>
        <w:tc>
          <w:tcPr>
            <w:tcW w:w="4961" w:type="dxa"/>
          </w:tcPr>
          <w:p w:rsidR="003B4E0C" w:rsidRPr="00822E2B" w:rsidRDefault="003B4E0C" w:rsidP="001C6F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22E2B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</w:tc>
        <w:tc>
          <w:tcPr>
            <w:tcW w:w="4820" w:type="dxa"/>
          </w:tcPr>
          <w:p w:rsidR="003B4E0C" w:rsidRPr="002769A1" w:rsidRDefault="003B4E0C" w:rsidP="001C6F5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4E0C" w:rsidRPr="002769A1" w:rsidTr="00F34795">
        <w:trPr>
          <w:trHeight w:val="850"/>
        </w:trPr>
        <w:tc>
          <w:tcPr>
            <w:tcW w:w="1560" w:type="dxa"/>
          </w:tcPr>
          <w:p w:rsidR="003B4E0C" w:rsidRPr="002769A1" w:rsidRDefault="003B4E0C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:20–1</w:t>
            </w:r>
            <w:r w:rsidR="00B90B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A4D4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961" w:type="dxa"/>
          </w:tcPr>
          <w:p w:rsidR="002F32B8" w:rsidRPr="002769A1" w:rsidRDefault="002F32B8" w:rsidP="002F32B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Заключительное слово</w:t>
            </w:r>
          </w:p>
          <w:p w:rsidR="003B4E0C" w:rsidRPr="00822E2B" w:rsidRDefault="003B4E0C" w:rsidP="00822E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DB7969" w:rsidRPr="002769A1" w:rsidRDefault="002F32B8" w:rsidP="00B90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9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Трусов Юрий Васильевич</w:t>
            </w:r>
            <w:r w:rsidRPr="002769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769A1">
              <w:rPr>
                <w:rFonts w:ascii="Times New Roman" w:hAnsi="Times New Roman" w:cs="Times New Roman"/>
                <w:sz w:val="26"/>
                <w:szCs w:val="26"/>
              </w:rPr>
              <w:t>– председатель Общественной палаты Ленинградской области</w:t>
            </w:r>
          </w:p>
        </w:tc>
      </w:tr>
    </w:tbl>
    <w:p w:rsidR="000F1BD9" w:rsidRDefault="000F1BD9"/>
    <w:sectPr w:rsidR="000F1BD9" w:rsidSect="00F34795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0C"/>
    <w:rsid w:val="00084D43"/>
    <w:rsid w:val="000A4D41"/>
    <w:rsid w:val="000A5461"/>
    <w:rsid w:val="000F1BD9"/>
    <w:rsid w:val="002117A4"/>
    <w:rsid w:val="002174B2"/>
    <w:rsid w:val="002A3BAE"/>
    <w:rsid w:val="002C0734"/>
    <w:rsid w:val="002D6F1E"/>
    <w:rsid w:val="002F32B8"/>
    <w:rsid w:val="00376496"/>
    <w:rsid w:val="003B4E0C"/>
    <w:rsid w:val="00425B99"/>
    <w:rsid w:val="004833EB"/>
    <w:rsid w:val="00607397"/>
    <w:rsid w:val="0062629F"/>
    <w:rsid w:val="00660BF5"/>
    <w:rsid w:val="006A7721"/>
    <w:rsid w:val="007F5915"/>
    <w:rsid w:val="00822E2B"/>
    <w:rsid w:val="00853704"/>
    <w:rsid w:val="008A6BF4"/>
    <w:rsid w:val="008C5CAC"/>
    <w:rsid w:val="00942EF1"/>
    <w:rsid w:val="00B90BC3"/>
    <w:rsid w:val="00C45320"/>
    <w:rsid w:val="00D227C8"/>
    <w:rsid w:val="00D51400"/>
    <w:rsid w:val="00DB7969"/>
    <w:rsid w:val="00EE524A"/>
    <w:rsid w:val="00F34795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0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B4E0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0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B4E0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2</cp:revision>
  <cp:lastPrinted>2022-03-15T06:51:00Z</cp:lastPrinted>
  <dcterms:created xsi:type="dcterms:W3CDTF">2022-03-24T09:29:00Z</dcterms:created>
  <dcterms:modified xsi:type="dcterms:W3CDTF">2022-03-24T09:29:00Z</dcterms:modified>
</cp:coreProperties>
</file>